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1A" w:rsidRPr="00F32C8A" w:rsidRDefault="00F32C8A" w:rsidP="00F32C8A">
      <w:pPr>
        <w:jc w:val="center"/>
        <w:rPr>
          <w:b/>
        </w:rPr>
      </w:pPr>
      <w:r>
        <w:rPr>
          <w:b/>
        </w:rPr>
        <w:t>Le plombier</w:t>
      </w:r>
    </w:p>
    <w:p w:rsidR="0019747C" w:rsidRDefault="0019747C"/>
    <w:p w:rsidR="0019747C" w:rsidRDefault="0019747C">
      <w:r>
        <w:t>En revenant à la maison, Jacob se rend compte que son évier est bloqué. Il décide d’appeler un plombier afin de remédier à la situation.</w:t>
      </w:r>
      <w:bookmarkStart w:id="0" w:name="_GoBack"/>
      <w:bookmarkEnd w:id="0"/>
      <w:r>
        <w:t xml:space="preserve"> </w:t>
      </w:r>
    </w:p>
    <w:p w:rsidR="0019747C" w:rsidRDefault="0019747C">
      <w:r>
        <w:t>La table de valeur ci-dessous illustre la relation entre le tarif du plombier et le nombre d’heures.</w:t>
      </w:r>
    </w:p>
    <w:p w:rsidR="0055298D" w:rsidRPr="0055298D" w:rsidRDefault="0055298D" w:rsidP="0055298D">
      <w:pPr>
        <w:jc w:val="center"/>
        <w:rPr>
          <w:b/>
        </w:rPr>
      </w:pPr>
      <w:r w:rsidRPr="0055298D">
        <w:rPr>
          <w:b/>
        </w:rPr>
        <w:t>Plomberie Sabourin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19747C" w:rsidTr="0019747C">
        <w:tc>
          <w:tcPr>
            <w:tcW w:w="1879" w:type="dxa"/>
          </w:tcPr>
          <w:p w:rsidR="0019747C" w:rsidRDefault="0019747C">
            <w:r>
              <w:t>Nombre d’heures</w:t>
            </w:r>
          </w:p>
        </w:tc>
        <w:tc>
          <w:tcPr>
            <w:tcW w:w="1879" w:type="dxa"/>
          </w:tcPr>
          <w:p w:rsidR="0019747C" w:rsidRDefault="0019747C">
            <w:r>
              <w:t>1</w:t>
            </w:r>
          </w:p>
        </w:tc>
        <w:tc>
          <w:tcPr>
            <w:tcW w:w="1879" w:type="dxa"/>
          </w:tcPr>
          <w:p w:rsidR="0019747C" w:rsidRDefault="0019747C">
            <w:r>
              <w:t>3</w:t>
            </w:r>
          </w:p>
        </w:tc>
        <w:tc>
          <w:tcPr>
            <w:tcW w:w="1879" w:type="dxa"/>
          </w:tcPr>
          <w:p w:rsidR="0019747C" w:rsidRDefault="0019747C">
            <w:r>
              <w:t>4</w:t>
            </w:r>
          </w:p>
        </w:tc>
        <w:tc>
          <w:tcPr>
            <w:tcW w:w="1880" w:type="dxa"/>
          </w:tcPr>
          <w:p w:rsidR="0019747C" w:rsidRDefault="0019747C">
            <w:r>
              <w:t>6</w:t>
            </w:r>
          </w:p>
        </w:tc>
      </w:tr>
      <w:tr w:rsidR="0019747C" w:rsidTr="0019747C">
        <w:tc>
          <w:tcPr>
            <w:tcW w:w="1879" w:type="dxa"/>
          </w:tcPr>
          <w:p w:rsidR="0019747C" w:rsidRDefault="0019747C">
            <w:r>
              <w:t>Tarif ($)</w:t>
            </w:r>
          </w:p>
        </w:tc>
        <w:tc>
          <w:tcPr>
            <w:tcW w:w="1879" w:type="dxa"/>
          </w:tcPr>
          <w:p w:rsidR="0019747C" w:rsidRDefault="0019747C">
            <w:r>
              <w:t>125</w:t>
            </w:r>
          </w:p>
        </w:tc>
        <w:tc>
          <w:tcPr>
            <w:tcW w:w="1879" w:type="dxa"/>
          </w:tcPr>
          <w:p w:rsidR="0019747C" w:rsidRDefault="0019747C">
            <w:r>
              <w:t>225</w:t>
            </w:r>
          </w:p>
        </w:tc>
        <w:tc>
          <w:tcPr>
            <w:tcW w:w="1879" w:type="dxa"/>
          </w:tcPr>
          <w:p w:rsidR="0019747C" w:rsidRDefault="0019747C">
            <w:r>
              <w:t>275</w:t>
            </w:r>
          </w:p>
        </w:tc>
        <w:tc>
          <w:tcPr>
            <w:tcW w:w="1880" w:type="dxa"/>
          </w:tcPr>
          <w:p w:rsidR="0019747C" w:rsidRDefault="0019747C">
            <w:r>
              <w:t>375</w:t>
            </w:r>
          </w:p>
        </w:tc>
      </w:tr>
    </w:tbl>
    <w:p w:rsidR="0019747C" w:rsidRDefault="0019747C"/>
    <w:p w:rsidR="0055298D" w:rsidRDefault="0055298D">
      <w:r>
        <w:t>Jacob a payé 175$ pour les services du plombier.</w:t>
      </w:r>
    </w:p>
    <w:p w:rsidR="0055298D" w:rsidRDefault="0055298D">
      <w:r>
        <w:t xml:space="preserve">Combien de temps </w:t>
      </w:r>
      <w:r w:rsidR="00F32C8A">
        <w:t xml:space="preserve">exactement le plombier </w:t>
      </w:r>
      <w:proofErr w:type="spellStart"/>
      <w:r w:rsidR="00F32C8A">
        <w:t>a-t-il</w:t>
      </w:r>
      <w:proofErr w:type="spellEnd"/>
      <w:r w:rsidR="00F32C8A">
        <w:t xml:space="preserve"> travaillé chez Jacob ?</w:t>
      </w:r>
    </w:p>
    <w:sectPr w:rsidR="005529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7C"/>
    <w:rsid w:val="0019747C"/>
    <w:rsid w:val="00406B3E"/>
    <w:rsid w:val="0055298D"/>
    <w:rsid w:val="006A1A1A"/>
    <w:rsid w:val="00E50614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086"/>
  <w15:chartTrackingRefBased/>
  <w15:docId w15:val="{814ED172-1979-4747-85CC-8BFF6EFA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Vincent Ouellette-Destroismaisons</cp:lastModifiedBy>
  <cp:revision>2</cp:revision>
  <dcterms:created xsi:type="dcterms:W3CDTF">2017-11-22T18:33:00Z</dcterms:created>
  <dcterms:modified xsi:type="dcterms:W3CDTF">2019-02-26T16:09:00Z</dcterms:modified>
</cp:coreProperties>
</file>