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15" w:rsidRPr="005E0E2D" w:rsidRDefault="007B0815" w:rsidP="007B0815">
      <w:pPr>
        <w:jc w:val="center"/>
        <w:rPr>
          <w:b/>
          <w:sz w:val="28"/>
        </w:rPr>
      </w:pPr>
      <w:r w:rsidRPr="005E0E2D">
        <w:rPr>
          <w:b/>
          <w:sz w:val="28"/>
        </w:rPr>
        <w:t>La puissance des ordinateurs</w:t>
      </w:r>
    </w:p>
    <w:p w:rsidR="007B0815" w:rsidRPr="005E0E2D" w:rsidRDefault="007B0815" w:rsidP="007B0815">
      <w:pPr>
        <w:jc w:val="both"/>
        <w:rPr>
          <w:sz w:val="24"/>
        </w:rPr>
      </w:pPr>
      <w:r w:rsidRPr="005E0E2D">
        <w:rPr>
          <w:sz w:val="24"/>
        </w:rPr>
        <w:t>L’informatique est un phénomène en pleine expansion et prend de plus en plus de place dans nos vies. Les avancées technologiques sont parfois fulgurantes et il est difficile de suivre le rythme. L’Apollo Guidance Computer est l’ordinateur qui a servi à envoyer une fusée sur la lune le 21 juillet 1969. Cette ordinateur avait une mémoire morte (capacité disque dur) de 72ko. Gordon Moore, le fondateur d’Intel prévoyait que les capacités des ordinateurs allaient doublés tous les 18 mois. C’est ce qu’on appelle la loi de Moore. Voici un tableau illustrant les prévisions de Moore :</w:t>
      </w:r>
    </w:p>
    <w:p w:rsidR="007B0815" w:rsidRPr="005E0E2D" w:rsidRDefault="007B0815" w:rsidP="007B0815">
      <w:pPr>
        <w:jc w:val="both"/>
        <w:rPr>
          <w:sz w:val="24"/>
        </w:rPr>
      </w:pPr>
      <w:r>
        <w:rPr>
          <w:noProof/>
          <w:lang w:eastAsia="fr-CA"/>
        </w:rPr>
        <mc:AlternateContent>
          <mc:Choice Requires="wps">
            <w:drawing>
              <wp:anchor distT="0" distB="0" distL="114300" distR="114300" simplePos="0" relativeHeight="251660288" behindDoc="0" locked="0" layoutInCell="1" allowOverlap="1" wp14:anchorId="604D8E16" wp14:editId="1A50CA85">
                <wp:simplePos x="0" y="0"/>
                <wp:positionH relativeFrom="column">
                  <wp:posOffset>4196715</wp:posOffset>
                </wp:positionH>
                <wp:positionV relativeFrom="paragraph">
                  <wp:posOffset>1522095</wp:posOffset>
                </wp:positionV>
                <wp:extent cx="1656080" cy="6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656080" cy="635"/>
                        </a:xfrm>
                        <a:prstGeom prst="rect">
                          <a:avLst/>
                        </a:prstGeom>
                        <a:solidFill>
                          <a:prstClr val="white"/>
                        </a:solidFill>
                        <a:ln>
                          <a:noFill/>
                        </a:ln>
                      </wps:spPr>
                      <wps:txbx>
                        <w:txbxContent>
                          <w:p w:rsidR="007B0815" w:rsidRPr="00D8102D" w:rsidRDefault="007B0815" w:rsidP="007B0815">
                            <w:pPr>
                              <w:pStyle w:val="Lgende"/>
                              <w:rPr>
                                <w:noProof/>
                                <w:sz w:val="24"/>
                              </w:rPr>
                            </w:pPr>
                            <w:r>
                              <w:t xml:space="preserve">Figure </w:t>
                            </w:r>
                            <w:r>
                              <w:fldChar w:fldCharType="begin"/>
                            </w:r>
                            <w:r>
                              <w:instrText xml:space="preserve"> SEQ Figure \* ARABIC </w:instrText>
                            </w:r>
                            <w:r>
                              <w:fldChar w:fldCharType="separate"/>
                            </w:r>
                            <w:r w:rsidR="005C7342">
                              <w:rPr>
                                <w:noProof/>
                              </w:rPr>
                              <w:t>1</w:t>
                            </w:r>
                            <w:r>
                              <w:fldChar w:fldCharType="end"/>
                            </w:r>
                            <w:r>
                              <w:t xml:space="preserve">L'Apollo Guidance Computer Source : </w:t>
                            </w:r>
                            <w:proofErr w:type="spellStart"/>
                            <w:r>
                              <w:t>Wikipedia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4D8E16" id="_x0000_t202" coordsize="21600,21600" o:spt="202" path="m,l,21600r21600,l21600,xe">
                <v:stroke joinstyle="miter"/>
                <v:path gradientshapeok="t" o:connecttype="rect"/>
              </v:shapetype>
              <v:shape id="Zone de texte 2" o:spid="_x0000_s1026" type="#_x0000_t202" style="position:absolute;left:0;text-align:left;margin-left:330.45pt;margin-top:119.85pt;width:130.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" stroked="f">
                <v:textbox style="mso-fit-shape-to-text:t" inset="0,0,0,0">
                  <w:txbxContent>
                    <w:p w:rsidR="007B0815" w:rsidRPr="00D8102D" w:rsidRDefault="007B0815" w:rsidP="007B0815">
                      <w:pPr>
                        <w:pStyle w:val="Lgende"/>
                        <w:rPr>
                          <w:noProof/>
                          <w:sz w:val="24"/>
                        </w:rPr>
                      </w:pPr>
                      <w:r>
                        <w:t xml:space="preserve">Figure </w:t>
                      </w:r>
                      <w:r>
                        <w:fldChar w:fldCharType="begin"/>
                      </w:r>
                      <w:r>
                        <w:instrText xml:space="preserve"> SEQ Figure \* ARABIC </w:instrText>
                      </w:r>
                      <w:r>
                        <w:fldChar w:fldCharType="separate"/>
                      </w:r>
                      <w:r w:rsidR="005C7342">
                        <w:rPr>
                          <w:noProof/>
                        </w:rPr>
                        <w:t>1</w:t>
                      </w:r>
                      <w:r>
                        <w:fldChar w:fldCharType="end"/>
                      </w:r>
                      <w:r>
                        <w:t xml:space="preserve">L'Apollo Guidance Computer Source : </w:t>
                      </w:r>
                      <w:proofErr w:type="spellStart"/>
                      <w:r>
                        <w:t>Wikipedia</w:t>
                      </w:r>
                      <w:proofErr w:type="spellEnd"/>
                    </w:p>
                  </w:txbxContent>
                </v:textbox>
              </v:shape>
            </w:pict>
          </mc:Fallback>
        </mc:AlternateContent>
      </w:r>
      <w:r w:rsidRPr="005E0E2D">
        <w:rPr>
          <w:noProof/>
          <w:sz w:val="24"/>
          <w:lang w:eastAsia="fr-CA"/>
        </w:rPr>
        <w:drawing>
          <wp:anchor distT="0" distB="0" distL="114300" distR="114300" simplePos="0" relativeHeight="251659264" behindDoc="0" locked="0" layoutInCell="1" allowOverlap="1" wp14:anchorId="287612B4" wp14:editId="54B85AAE">
            <wp:simplePos x="0" y="0"/>
            <wp:positionH relativeFrom="column">
              <wp:posOffset>4196715</wp:posOffset>
            </wp:positionH>
            <wp:positionV relativeFrom="paragraph">
              <wp:posOffset>169545</wp:posOffset>
            </wp:positionV>
            <wp:extent cx="1656467" cy="1295400"/>
            <wp:effectExtent l="0" t="0" r="1270" b="0"/>
            <wp:wrapNone/>
            <wp:docPr id="1" name="Image 1" descr="\\cscv.qc.ca\usagers\Buck\m4556\Mes documents\Vallon\Mathématiques\MAT4151\AGC_user_inte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v.qc.ca\usagers\Buck\m4556\Mes documents\Vallon\Mathématiques\MAT4151\AGC_user_interfac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6467"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3213"/>
        <w:gridCol w:w="3213"/>
      </w:tblGrid>
      <w:tr w:rsidR="007B0815" w:rsidRPr="005E0E2D" w:rsidTr="00F302B1">
        <w:trPr>
          <w:trHeight w:val="262"/>
        </w:trPr>
        <w:tc>
          <w:tcPr>
            <w:tcW w:w="3213" w:type="dxa"/>
          </w:tcPr>
          <w:p w:rsidR="007B0815" w:rsidRPr="005E0E2D" w:rsidRDefault="007B0815" w:rsidP="00F302B1">
            <w:pPr>
              <w:jc w:val="both"/>
              <w:rPr>
                <w:sz w:val="24"/>
              </w:rPr>
            </w:pPr>
            <w:r w:rsidRPr="005E0E2D">
              <w:rPr>
                <w:sz w:val="24"/>
              </w:rPr>
              <w:t>Année</w:t>
            </w:r>
          </w:p>
        </w:tc>
        <w:tc>
          <w:tcPr>
            <w:tcW w:w="3213" w:type="dxa"/>
          </w:tcPr>
          <w:p w:rsidR="007B0815" w:rsidRPr="005E0E2D" w:rsidRDefault="007B0815" w:rsidP="00F302B1">
            <w:pPr>
              <w:jc w:val="both"/>
              <w:rPr>
                <w:sz w:val="24"/>
              </w:rPr>
            </w:pPr>
            <w:r w:rsidRPr="005E0E2D">
              <w:rPr>
                <w:sz w:val="24"/>
              </w:rPr>
              <w:t>Mémoire ordinateur (en ko)</w:t>
            </w:r>
          </w:p>
        </w:tc>
      </w:tr>
      <w:tr w:rsidR="007B0815" w:rsidRPr="005E0E2D" w:rsidTr="00F302B1">
        <w:trPr>
          <w:trHeight w:val="247"/>
        </w:trPr>
        <w:tc>
          <w:tcPr>
            <w:tcW w:w="3213" w:type="dxa"/>
          </w:tcPr>
          <w:p w:rsidR="007B0815" w:rsidRPr="005E0E2D" w:rsidRDefault="007B0815" w:rsidP="00F302B1">
            <w:pPr>
              <w:jc w:val="both"/>
              <w:rPr>
                <w:sz w:val="24"/>
              </w:rPr>
            </w:pPr>
            <w:r w:rsidRPr="005E0E2D">
              <w:rPr>
                <w:sz w:val="24"/>
              </w:rPr>
              <w:t>1969</w:t>
            </w:r>
          </w:p>
        </w:tc>
        <w:tc>
          <w:tcPr>
            <w:tcW w:w="3213" w:type="dxa"/>
          </w:tcPr>
          <w:p w:rsidR="007B0815" w:rsidRPr="005E0E2D" w:rsidRDefault="007B0815" w:rsidP="00F302B1">
            <w:pPr>
              <w:jc w:val="both"/>
              <w:rPr>
                <w:sz w:val="24"/>
              </w:rPr>
            </w:pPr>
            <w:r w:rsidRPr="005E0E2D">
              <w:rPr>
                <w:sz w:val="24"/>
              </w:rPr>
              <w:t>72</w:t>
            </w:r>
          </w:p>
        </w:tc>
      </w:tr>
      <w:tr w:rsidR="007B0815" w:rsidRPr="005E0E2D" w:rsidTr="00F302B1">
        <w:trPr>
          <w:trHeight w:val="262"/>
        </w:trPr>
        <w:tc>
          <w:tcPr>
            <w:tcW w:w="3213" w:type="dxa"/>
          </w:tcPr>
          <w:p w:rsidR="007B0815" w:rsidRPr="005E0E2D" w:rsidRDefault="007B0815" w:rsidP="00F302B1">
            <w:pPr>
              <w:jc w:val="both"/>
              <w:rPr>
                <w:sz w:val="24"/>
              </w:rPr>
            </w:pPr>
            <w:r w:rsidRPr="005E0E2D">
              <w:rPr>
                <w:sz w:val="24"/>
              </w:rPr>
              <w:t>1972</w:t>
            </w:r>
          </w:p>
        </w:tc>
        <w:tc>
          <w:tcPr>
            <w:tcW w:w="3213" w:type="dxa"/>
          </w:tcPr>
          <w:p w:rsidR="007B0815" w:rsidRPr="005E0E2D" w:rsidRDefault="007B0815" w:rsidP="00F302B1">
            <w:pPr>
              <w:jc w:val="both"/>
              <w:rPr>
                <w:sz w:val="24"/>
              </w:rPr>
            </w:pPr>
            <w:r w:rsidRPr="005E0E2D">
              <w:rPr>
                <w:sz w:val="24"/>
              </w:rPr>
              <w:t>288</w:t>
            </w:r>
          </w:p>
        </w:tc>
      </w:tr>
      <w:tr w:rsidR="007B0815" w:rsidRPr="005E0E2D" w:rsidTr="00F302B1">
        <w:trPr>
          <w:trHeight w:val="247"/>
        </w:trPr>
        <w:tc>
          <w:tcPr>
            <w:tcW w:w="3213" w:type="dxa"/>
          </w:tcPr>
          <w:p w:rsidR="007B0815" w:rsidRPr="005E0E2D" w:rsidRDefault="007B0815" w:rsidP="00F302B1">
            <w:pPr>
              <w:jc w:val="both"/>
              <w:rPr>
                <w:sz w:val="24"/>
              </w:rPr>
            </w:pPr>
            <w:r w:rsidRPr="005E0E2D">
              <w:rPr>
                <w:sz w:val="24"/>
              </w:rPr>
              <w:t>1975</w:t>
            </w:r>
          </w:p>
        </w:tc>
        <w:tc>
          <w:tcPr>
            <w:tcW w:w="3213" w:type="dxa"/>
          </w:tcPr>
          <w:p w:rsidR="007B0815" w:rsidRPr="005E0E2D" w:rsidRDefault="007B0815" w:rsidP="00F302B1">
            <w:pPr>
              <w:jc w:val="both"/>
              <w:rPr>
                <w:sz w:val="24"/>
              </w:rPr>
            </w:pPr>
            <w:r w:rsidRPr="005E0E2D">
              <w:rPr>
                <w:sz w:val="24"/>
              </w:rPr>
              <w:t>1152</w:t>
            </w:r>
          </w:p>
        </w:tc>
      </w:tr>
      <w:tr w:rsidR="000661DE" w:rsidRPr="005E0E2D" w:rsidTr="00F302B1">
        <w:trPr>
          <w:trHeight w:val="262"/>
        </w:trPr>
        <w:tc>
          <w:tcPr>
            <w:tcW w:w="3213" w:type="dxa"/>
          </w:tcPr>
          <w:p w:rsidR="000661DE" w:rsidRDefault="000661DE" w:rsidP="000661DE">
            <w:r>
              <w:t>1978</w:t>
            </w:r>
          </w:p>
        </w:tc>
        <w:tc>
          <w:tcPr>
            <w:tcW w:w="3213" w:type="dxa"/>
          </w:tcPr>
          <w:p w:rsidR="000661DE" w:rsidRDefault="000661DE" w:rsidP="000661DE">
            <w:r>
              <w:t>4608</w:t>
            </w:r>
          </w:p>
        </w:tc>
      </w:tr>
      <w:tr w:rsidR="000661DE" w:rsidRPr="005E0E2D" w:rsidTr="00F302B1">
        <w:trPr>
          <w:trHeight w:val="247"/>
        </w:trPr>
        <w:tc>
          <w:tcPr>
            <w:tcW w:w="3213" w:type="dxa"/>
          </w:tcPr>
          <w:p w:rsidR="000661DE" w:rsidRDefault="000661DE" w:rsidP="000661DE">
            <w:r>
              <w:t>1981</w:t>
            </w:r>
          </w:p>
        </w:tc>
        <w:tc>
          <w:tcPr>
            <w:tcW w:w="3213" w:type="dxa"/>
          </w:tcPr>
          <w:p w:rsidR="000661DE" w:rsidRDefault="000661DE" w:rsidP="000661DE">
            <w:r>
              <w:t>18432</w:t>
            </w:r>
            <w:bookmarkStart w:id="0" w:name="_GoBack"/>
            <w:bookmarkEnd w:id="0"/>
          </w:p>
        </w:tc>
      </w:tr>
    </w:tbl>
    <w:p w:rsidR="007B0815" w:rsidRPr="005E0E2D" w:rsidRDefault="007B0815" w:rsidP="007B0815">
      <w:pPr>
        <w:jc w:val="both"/>
        <w:rPr>
          <w:sz w:val="24"/>
        </w:rPr>
      </w:pPr>
    </w:p>
    <w:p w:rsidR="007B0815" w:rsidRPr="005E0E2D" w:rsidRDefault="007B0815" w:rsidP="007B0815">
      <w:pPr>
        <w:jc w:val="both"/>
        <w:rPr>
          <w:sz w:val="24"/>
        </w:rPr>
      </w:pPr>
      <w:r w:rsidRPr="005E0E2D">
        <w:rPr>
          <w:sz w:val="24"/>
        </w:rPr>
        <w:t xml:space="preserve"> (1Go = 1000Mo et 1Mo = 1000ko)</w:t>
      </w:r>
    </w:p>
    <w:p w:rsidR="007B0815" w:rsidRPr="005E0E2D" w:rsidRDefault="007B0815" w:rsidP="007B0815">
      <w:pPr>
        <w:jc w:val="both"/>
        <w:rPr>
          <w:sz w:val="24"/>
        </w:rPr>
      </w:pPr>
    </w:p>
    <w:p w:rsidR="007B0815" w:rsidRPr="005E0E2D" w:rsidRDefault="007B0815" w:rsidP="007B0815">
      <w:pPr>
        <w:jc w:val="both"/>
        <w:rPr>
          <w:b/>
          <w:sz w:val="24"/>
        </w:rPr>
      </w:pPr>
      <w:r w:rsidRPr="005E0E2D">
        <w:rPr>
          <w:b/>
          <w:sz w:val="24"/>
        </w:rPr>
        <w:t>Si la capacité de mémoire moyenne des ordinateurs était de 40Go lors de l’an 2000, est-ce que l’on peut dire que les prédictions de Moore étaient bonnes ?</w:t>
      </w:r>
    </w:p>
    <w:p w:rsidR="00136A87" w:rsidRDefault="00136A87"/>
    <w:p w:rsidR="005C7342" w:rsidRDefault="005C7342"/>
    <w:p w:rsidR="005C7342" w:rsidRDefault="005C7342"/>
    <w:p w:rsidR="005C7342" w:rsidRDefault="005C7342"/>
    <w:p w:rsidR="005C7342" w:rsidRDefault="005C7342"/>
    <w:p w:rsidR="005C7342" w:rsidRDefault="005C7342"/>
    <w:p w:rsidR="005C7342" w:rsidRDefault="005C7342">
      <w:r>
        <w:t xml:space="preserve">Source : </w:t>
      </w:r>
    </w:p>
    <w:p w:rsidR="005C7342" w:rsidRDefault="000661DE">
      <w:hyperlink r:id="rId5" w:history="1">
        <w:r w:rsidR="005C7342" w:rsidRPr="00D658DF">
          <w:rPr>
            <w:rStyle w:val="Lienhypertexte"/>
          </w:rPr>
          <w:t>https://fr.wikipedia.org/wiki/Apollo_Guidance_Computer</w:t>
        </w:r>
      </w:hyperlink>
    </w:p>
    <w:p w:rsidR="005C7342" w:rsidRDefault="000661DE">
      <w:hyperlink r:id="rId6" w:history="1">
        <w:r w:rsidR="005C7342" w:rsidRPr="00D658DF">
          <w:rPr>
            <w:rStyle w:val="Lienhypertexte"/>
          </w:rPr>
          <w:t>https://www.sites.univ-rennes2.fr/urfist/ressources/internet-aujourdhui-les-principales-evolutions-techniques-et-leurs-consequences/evolution</w:t>
        </w:r>
      </w:hyperlink>
    </w:p>
    <w:p w:rsidR="005C7342" w:rsidRDefault="005C7342"/>
    <w:sectPr w:rsidR="005C73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15"/>
    <w:rsid w:val="000661DE"/>
    <w:rsid w:val="00136A87"/>
    <w:rsid w:val="005C7342"/>
    <w:rsid w:val="007B08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F482"/>
  <w15:chartTrackingRefBased/>
  <w15:docId w15:val="{5843AE3D-CD77-45F3-8956-E4D98530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B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7B0815"/>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5C73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342"/>
    <w:rPr>
      <w:rFonts w:ascii="Segoe UI" w:hAnsi="Segoe UI" w:cs="Segoe UI"/>
      <w:sz w:val="18"/>
      <w:szCs w:val="18"/>
    </w:rPr>
  </w:style>
  <w:style w:type="character" w:styleId="Lienhypertexte">
    <w:name w:val="Hyperlink"/>
    <w:basedOn w:val="Policepardfaut"/>
    <w:uiPriority w:val="99"/>
    <w:unhideWhenUsed/>
    <w:rsid w:val="005C7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6328">
      <w:bodyDiv w:val="1"/>
      <w:marLeft w:val="0"/>
      <w:marRight w:val="0"/>
      <w:marTop w:val="0"/>
      <w:marBottom w:val="0"/>
      <w:divBdr>
        <w:top w:val="none" w:sz="0" w:space="0" w:color="auto"/>
        <w:left w:val="none" w:sz="0" w:space="0" w:color="auto"/>
        <w:bottom w:val="none" w:sz="0" w:space="0" w:color="auto"/>
        <w:right w:val="none" w:sz="0" w:space="0" w:color="auto"/>
      </w:divBdr>
    </w:div>
    <w:div w:id="9547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tes.univ-rennes2.fr/urfist/ressources/internet-aujourdhui-les-principales-evolutions-techniques-et-leurs-consequences/evolution" TargetMode="External"/><Relationship Id="rId5" Type="http://schemas.openxmlformats.org/officeDocument/2006/relationships/hyperlink" Target="https://fr.wikipedia.org/wiki/Apollo_Guidance_Compute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1129</Characters>
  <Application>Microsoft Office Word</Application>
  <DocSecurity>0</DocSecurity>
  <Lines>9</Lines>
  <Paragraphs>2</Paragraphs>
  <ScaleCrop>false</ScaleCrop>
  <Company>CSCV</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cp:lastPrinted>2018-12-18T14:12:00Z</cp:lastPrinted>
  <dcterms:created xsi:type="dcterms:W3CDTF">2018-12-18T14:11:00Z</dcterms:created>
  <dcterms:modified xsi:type="dcterms:W3CDTF">2018-12-18T14:51:00Z</dcterms:modified>
</cp:coreProperties>
</file>